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1A" w:rsidRPr="001F431A" w:rsidRDefault="001F431A" w:rsidP="001F431A">
      <w:pPr>
        <w:rPr>
          <w:rFonts w:ascii="仿宋" w:eastAsia="仿宋" w:hAnsi="仿宋"/>
          <w:sz w:val="32"/>
          <w:szCs w:val="32"/>
        </w:rPr>
      </w:pPr>
      <w:bookmarkStart w:id="0" w:name="_GoBack"/>
      <w:r w:rsidRPr="001F431A">
        <w:rPr>
          <w:rFonts w:ascii="仿宋" w:eastAsia="仿宋" w:hAnsi="仿宋" w:hint="eastAsia"/>
          <w:sz w:val="32"/>
          <w:szCs w:val="32"/>
        </w:rPr>
        <w:t>体检注意事项</w:t>
      </w:r>
      <w:r>
        <w:rPr>
          <w:rFonts w:ascii="仿宋" w:eastAsia="仿宋" w:hAnsi="仿宋" w:hint="eastAsia"/>
          <w:sz w:val="32"/>
          <w:szCs w:val="32"/>
        </w:rPr>
        <w:t>：</w:t>
      </w:r>
    </w:p>
    <w:bookmarkEnd w:id="0"/>
    <w:p w:rsidR="001F431A" w:rsidRPr="001F431A" w:rsidRDefault="001F431A" w:rsidP="001F431A">
      <w:pPr>
        <w:rPr>
          <w:rFonts w:ascii="仿宋" w:eastAsia="仿宋" w:hAnsi="仿宋"/>
          <w:sz w:val="32"/>
          <w:szCs w:val="32"/>
        </w:rPr>
      </w:pPr>
      <w:r w:rsidRPr="001F431A">
        <w:rPr>
          <w:rFonts w:ascii="仿宋" w:eastAsia="仿宋" w:hAnsi="仿宋" w:hint="eastAsia"/>
          <w:sz w:val="32"/>
          <w:szCs w:val="32"/>
        </w:rPr>
        <w:t>为了使您的体检过程更加顺利、结果更加准确，体检前请注意以下几点：</w:t>
      </w:r>
    </w:p>
    <w:p w:rsidR="001F431A" w:rsidRPr="001F431A" w:rsidRDefault="001F431A" w:rsidP="001F431A">
      <w:pPr>
        <w:rPr>
          <w:rFonts w:ascii="仿宋" w:eastAsia="仿宋" w:hAnsi="仿宋"/>
          <w:sz w:val="32"/>
          <w:szCs w:val="32"/>
        </w:rPr>
      </w:pPr>
      <w:r w:rsidRPr="001F431A">
        <w:rPr>
          <w:rFonts w:ascii="仿宋" w:eastAsia="仿宋" w:hAnsi="仿宋"/>
          <w:sz w:val="32"/>
          <w:szCs w:val="32"/>
        </w:rPr>
        <w:t>1、请您按照体检时间体检，早晨空腹来本中心体检。</w:t>
      </w:r>
    </w:p>
    <w:p w:rsidR="001F431A" w:rsidRPr="001F431A" w:rsidRDefault="001F431A" w:rsidP="001F431A">
      <w:pPr>
        <w:rPr>
          <w:rFonts w:ascii="仿宋" w:eastAsia="仿宋" w:hAnsi="仿宋"/>
          <w:sz w:val="32"/>
          <w:szCs w:val="32"/>
        </w:rPr>
      </w:pPr>
      <w:r w:rsidRPr="001F431A">
        <w:rPr>
          <w:rFonts w:ascii="仿宋" w:eastAsia="仿宋" w:hAnsi="仿宋"/>
          <w:sz w:val="32"/>
          <w:szCs w:val="32"/>
        </w:rPr>
        <w:t>2、体检前日清淡饮食，禁酒、禁夜宵；避免使用对肝功能有影响的药物。</w:t>
      </w:r>
    </w:p>
    <w:p w:rsidR="001F431A" w:rsidRPr="001F431A" w:rsidRDefault="001F431A" w:rsidP="001F431A">
      <w:pPr>
        <w:rPr>
          <w:rFonts w:ascii="仿宋" w:eastAsia="仿宋" w:hAnsi="仿宋"/>
          <w:sz w:val="32"/>
          <w:szCs w:val="32"/>
        </w:rPr>
      </w:pPr>
      <w:r w:rsidRPr="001F431A">
        <w:rPr>
          <w:rFonts w:ascii="仿宋" w:eastAsia="仿宋" w:hAnsi="仿宋"/>
          <w:sz w:val="32"/>
          <w:szCs w:val="32"/>
        </w:rPr>
        <w:t>3、抽血，做肝、胆B超需空腹进行，做前列腺、子宫、附件、膀胱等腹部B超者需憋尿至膀胱充盈。空腹检查项目完成后可进早餐，然后进行其它检查项目。</w:t>
      </w:r>
    </w:p>
    <w:p w:rsidR="001F431A" w:rsidRPr="001F431A" w:rsidRDefault="001F431A" w:rsidP="001F431A">
      <w:pPr>
        <w:rPr>
          <w:rFonts w:ascii="仿宋" w:eastAsia="仿宋" w:hAnsi="仿宋"/>
          <w:sz w:val="32"/>
          <w:szCs w:val="32"/>
        </w:rPr>
      </w:pPr>
      <w:r w:rsidRPr="001F431A">
        <w:rPr>
          <w:rFonts w:ascii="仿宋" w:eastAsia="仿宋" w:hAnsi="仿宋"/>
          <w:sz w:val="32"/>
          <w:szCs w:val="32"/>
        </w:rPr>
        <w:t>4、做妇科检查前，请排空小便，女士例假期间，不宜做妇科检查及尿检。</w:t>
      </w:r>
    </w:p>
    <w:p w:rsidR="001F431A" w:rsidRPr="001F431A" w:rsidRDefault="001F431A" w:rsidP="001F431A">
      <w:pPr>
        <w:rPr>
          <w:rFonts w:ascii="仿宋" w:eastAsia="仿宋" w:hAnsi="仿宋"/>
          <w:sz w:val="32"/>
          <w:szCs w:val="32"/>
        </w:rPr>
      </w:pPr>
      <w:r w:rsidRPr="001F431A">
        <w:rPr>
          <w:rFonts w:ascii="仿宋" w:eastAsia="仿宋" w:hAnsi="仿宋"/>
          <w:sz w:val="32"/>
          <w:szCs w:val="32"/>
        </w:rPr>
        <w:t>5、做64排CT，宜穿棉质内衣，勿穿戴含金属扣的衣物、文胸及佩戴金属饰品，孕妇不宜做CT等放射检查。</w:t>
      </w:r>
    </w:p>
    <w:p w:rsidR="001F431A" w:rsidRPr="001F431A" w:rsidRDefault="001F431A" w:rsidP="001F431A">
      <w:pPr>
        <w:rPr>
          <w:rFonts w:ascii="仿宋" w:eastAsia="仿宋" w:hAnsi="仿宋"/>
          <w:sz w:val="32"/>
          <w:szCs w:val="32"/>
        </w:rPr>
      </w:pPr>
      <w:r w:rsidRPr="001F431A">
        <w:rPr>
          <w:rFonts w:ascii="仿宋" w:eastAsia="仿宋" w:hAnsi="仿宋"/>
          <w:sz w:val="32"/>
          <w:szCs w:val="32"/>
        </w:rPr>
        <w:t>6、患有糖尿病、高血压、心脏病等慢性病受检者，在检查时请向医师说明病情并携带药物备用。</w:t>
      </w:r>
    </w:p>
    <w:p w:rsidR="001F431A" w:rsidRPr="001F431A" w:rsidRDefault="001F431A" w:rsidP="001F431A">
      <w:pPr>
        <w:rPr>
          <w:rFonts w:ascii="仿宋" w:eastAsia="仿宋" w:hAnsi="仿宋"/>
          <w:sz w:val="32"/>
          <w:szCs w:val="32"/>
        </w:rPr>
      </w:pPr>
      <w:r w:rsidRPr="001F431A">
        <w:rPr>
          <w:rFonts w:ascii="仿宋" w:eastAsia="仿宋" w:hAnsi="仿宋"/>
          <w:sz w:val="32"/>
          <w:szCs w:val="32"/>
        </w:rPr>
        <w:t>7、女士应特别注意：⑴已怀孕、可能已怀孕者，请预先告知义务人员，勿做CT及妇科检查。⑵妇检前需排净尿液，妇科检查和腔内妇科B超检查仅限于已婚女性。⑶月经期间请暂勿留取尿液或做妇科检查，待经期结束后再补检。</w:t>
      </w:r>
    </w:p>
    <w:p w:rsidR="002C3D88" w:rsidRPr="001F431A" w:rsidRDefault="001F431A" w:rsidP="001F431A">
      <w:pPr>
        <w:rPr>
          <w:rFonts w:ascii="仿宋" w:eastAsia="仿宋" w:hAnsi="仿宋"/>
          <w:sz w:val="32"/>
          <w:szCs w:val="32"/>
        </w:rPr>
      </w:pPr>
      <w:r w:rsidRPr="001F431A">
        <w:rPr>
          <w:rFonts w:ascii="仿宋" w:eastAsia="仿宋" w:hAnsi="仿宋"/>
          <w:sz w:val="32"/>
          <w:szCs w:val="32"/>
        </w:rPr>
        <w:t>8、体检完毕后，请务必将体检导引单交还到指定地点，以便综合评估，做出体检报告。</w:t>
      </w:r>
    </w:p>
    <w:sectPr w:rsidR="002C3D88" w:rsidRPr="001F4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95" w:rsidRDefault="00D27D95" w:rsidP="001F431A">
      <w:r>
        <w:separator/>
      </w:r>
    </w:p>
  </w:endnote>
  <w:endnote w:type="continuationSeparator" w:id="0">
    <w:p w:rsidR="00D27D95" w:rsidRDefault="00D27D95" w:rsidP="001F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95" w:rsidRDefault="00D27D95" w:rsidP="001F431A">
      <w:r>
        <w:separator/>
      </w:r>
    </w:p>
  </w:footnote>
  <w:footnote w:type="continuationSeparator" w:id="0">
    <w:p w:rsidR="00D27D95" w:rsidRDefault="00D27D95" w:rsidP="001F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93"/>
    <w:rsid w:val="001F431A"/>
    <w:rsid w:val="002C3D88"/>
    <w:rsid w:val="00477993"/>
    <w:rsid w:val="00D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42E23D-6CD6-4B56-9838-332E8A99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3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2025-03-11T08:48:00Z</dcterms:created>
  <dcterms:modified xsi:type="dcterms:W3CDTF">2025-03-11T08:49:00Z</dcterms:modified>
</cp:coreProperties>
</file>